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7D" w:rsidRPr="00C10B73" w:rsidRDefault="00221C7D" w:rsidP="00221C7D">
      <w:pPr>
        <w:tabs>
          <w:tab w:val="left" w:pos="1222"/>
        </w:tabs>
        <w:rPr>
          <w:sz w:val="24"/>
          <w:szCs w:val="24"/>
        </w:rPr>
      </w:pPr>
      <w:proofErr w:type="gramStart"/>
      <w:r w:rsidRPr="00221C7D">
        <w:rPr>
          <w:rFonts w:eastAsiaTheme="minorEastAsia" w:hint="eastAsia"/>
          <w:b/>
          <w:sz w:val="24"/>
          <w:szCs w:val="24"/>
          <w:lang w:eastAsia="zh-CN"/>
        </w:rPr>
        <w:t>Supplementary Material 2.</w:t>
      </w:r>
      <w:proofErr w:type="gramEnd"/>
      <w:r w:rsidRPr="00C10B73">
        <w:rPr>
          <w:sz w:val="24"/>
          <w:szCs w:val="24"/>
        </w:rPr>
        <w:t xml:space="preserve"> </w:t>
      </w:r>
      <w:proofErr w:type="spellStart"/>
      <w:r w:rsidRPr="00C10B73">
        <w:rPr>
          <w:sz w:val="24"/>
          <w:szCs w:val="24"/>
        </w:rPr>
        <w:t>Naranjo</w:t>
      </w:r>
      <w:proofErr w:type="spellEnd"/>
      <w:r w:rsidRPr="00C10B73">
        <w:rPr>
          <w:sz w:val="24"/>
          <w:szCs w:val="24"/>
        </w:rPr>
        <w:t xml:space="preserve"> Adverse Drug Reaction Probability </w:t>
      </w:r>
      <w:r>
        <w:rPr>
          <w:rFonts w:eastAsiaTheme="minorEastAsia" w:hint="eastAsia"/>
          <w:sz w:val="24"/>
          <w:szCs w:val="24"/>
          <w:lang w:eastAsia="zh-CN"/>
        </w:rPr>
        <w:t>S</w:t>
      </w:r>
      <w:r w:rsidRPr="00C10B73">
        <w:rPr>
          <w:sz w:val="24"/>
          <w:szCs w:val="24"/>
        </w:rPr>
        <w:t xml:space="preserve">cale for </w:t>
      </w:r>
      <w:r>
        <w:rPr>
          <w:rFonts w:eastAsiaTheme="minorEastAsia" w:hint="eastAsia"/>
          <w:sz w:val="24"/>
          <w:szCs w:val="24"/>
          <w:lang w:eastAsia="zh-CN"/>
        </w:rPr>
        <w:t>D</w:t>
      </w:r>
      <w:r w:rsidRPr="00C10B73">
        <w:rPr>
          <w:sz w:val="24"/>
          <w:szCs w:val="24"/>
        </w:rPr>
        <w:t>abigatran</w:t>
      </w:r>
    </w:p>
    <w:p w:rsidR="00221C7D" w:rsidRPr="00C10B73" w:rsidRDefault="00221C7D" w:rsidP="00221C7D">
      <w:pPr>
        <w:tabs>
          <w:tab w:val="left" w:pos="1222"/>
        </w:tabs>
        <w:rPr>
          <w:sz w:val="24"/>
          <w:szCs w:val="24"/>
        </w:rPr>
      </w:pPr>
      <w:r w:rsidRPr="00C10B73">
        <w:rPr>
          <w:noProof/>
          <w:sz w:val="24"/>
          <w:szCs w:val="24"/>
          <w:lang w:eastAsia="zh-CN"/>
        </w:rPr>
        <w:drawing>
          <wp:inline distT="0" distB="0" distL="0" distR="0">
            <wp:extent cx="5943600" cy="4997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50DF74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4D" w:rsidRDefault="0043384D"/>
    <w:sectPr w:rsidR="0043384D" w:rsidSect="00B0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221C7D"/>
    <w:rsid w:val="00221C7D"/>
    <w:rsid w:val="0043384D"/>
    <w:rsid w:val="005E3B43"/>
    <w:rsid w:val="009C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7D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C7D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C7D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MS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2020-01-02T13:37:00Z</dcterms:created>
  <dcterms:modified xsi:type="dcterms:W3CDTF">2020-01-02T13:38:00Z</dcterms:modified>
</cp:coreProperties>
</file>